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82" w:rsidRPr="00B06023" w:rsidRDefault="00E62682" w:rsidP="00E62682">
      <w:pPr>
        <w:pStyle w:val="SECTIONTITLE"/>
        <w:outlineLvl w:val="0"/>
        <w:rPr>
          <w:sz w:val="32"/>
          <w:szCs w:val="32"/>
        </w:rPr>
      </w:pPr>
      <w:r w:rsidRPr="00B06023">
        <w:rPr>
          <w:sz w:val="32"/>
          <w:szCs w:val="32"/>
        </w:rPr>
        <w:t xml:space="preserve">APPENDIX </w:t>
      </w:r>
      <w:r>
        <w:rPr>
          <w:sz w:val="32"/>
          <w:szCs w:val="32"/>
        </w:rPr>
        <w:t>A</w:t>
      </w:r>
    </w:p>
    <w:p w:rsidR="00E62682" w:rsidRDefault="00E62682" w:rsidP="00E62682">
      <w:pPr>
        <w:pStyle w:val="SECTIONTITLE"/>
        <w:outlineLvl w:val="0"/>
      </w:pPr>
      <w:r w:rsidRPr="00E16FC7">
        <w:t>Project Risk Assessment and Regulatory Compliance Checklist</w:t>
      </w:r>
      <w:r>
        <w:t xml:space="preserve"> </w:t>
      </w:r>
      <w:r w:rsidRPr="001263A8">
        <w:rPr>
          <w:sz w:val="24"/>
          <w:szCs w:val="24"/>
        </w:rPr>
        <w:t>(Required for Federally Funded ITS Project)</w:t>
      </w:r>
    </w:p>
    <w:p w:rsidR="00E62682" w:rsidRPr="001031DD" w:rsidRDefault="00E62682" w:rsidP="00E62682">
      <w:pPr>
        <w:pStyle w:val="Noparagraphstyle"/>
      </w:pPr>
    </w:p>
    <w:p w:rsidR="00E62682" w:rsidRPr="001263A8" w:rsidRDefault="00E62682" w:rsidP="00E62682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  <w:u w:val="single"/>
        </w:rPr>
      </w:pPr>
      <w:r w:rsidRPr="001263A8">
        <w:rPr>
          <w:rFonts w:ascii="Arial" w:eastAsia="Arial" w:hAnsi="Arial" w:cs="Arial"/>
          <w:w w:val="109"/>
          <w:sz w:val="22"/>
          <w:szCs w:val="22"/>
          <w:u w:val="single"/>
        </w:rPr>
        <w:t>Instructions for submitting checklist:</w:t>
      </w:r>
    </w:p>
    <w:p w:rsidR="00E62682" w:rsidRDefault="00E62682" w:rsidP="00E62682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</w:rPr>
      </w:pPr>
      <w:r w:rsidRPr="001263A8">
        <w:rPr>
          <w:rFonts w:ascii="Arial" w:eastAsia="Arial" w:hAnsi="Arial" w:cs="Arial"/>
          <w:w w:val="109"/>
          <w:sz w:val="22"/>
          <w:szCs w:val="22"/>
        </w:rPr>
        <w:t>Project manager (</w:t>
      </w:r>
      <w:r w:rsidRPr="001263A8">
        <w:rPr>
          <w:rFonts w:ascii="Arial" w:hAnsi="Arial" w:cs="Arial"/>
          <w:iCs/>
          <w:sz w:val="22"/>
          <w:szCs w:val="22"/>
        </w:rPr>
        <w:t xml:space="preserve">individual responsible for the execution and completion of ITS Project, i.e. FDOT PM or local agency PM depending on project ownership) must </w:t>
      </w:r>
      <w:r w:rsidRPr="001263A8">
        <w:rPr>
          <w:rFonts w:ascii="Arial" w:eastAsia="Arial" w:hAnsi="Arial" w:cs="Arial"/>
          <w:w w:val="109"/>
          <w:sz w:val="22"/>
          <w:szCs w:val="22"/>
        </w:rPr>
        <w:t>submit completed form electronically as follows:</w:t>
      </w:r>
    </w:p>
    <w:p w:rsidR="00E62682" w:rsidRPr="001263A8" w:rsidRDefault="00E62682" w:rsidP="00E62682">
      <w:pPr>
        <w:spacing w:before="33"/>
        <w:ind w:right="-270"/>
        <w:rPr>
          <w:rFonts w:ascii="Arial" w:eastAsia="Arial" w:hAnsi="Arial" w:cs="Arial"/>
          <w:w w:val="109"/>
          <w:sz w:val="22"/>
          <w:szCs w:val="22"/>
        </w:rPr>
      </w:pPr>
    </w:p>
    <w:tbl>
      <w:tblPr>
        <w:tblStyle w:val="TableGrid"/>
        <w:tblpPr w:leftFromText="187" w:rightFromText="187" w:vertAnchor="text" w:tblpY="1"/>
        <w:tblOverlap w:val="never"/>
        <w:tblW w:w="5000" w:type="pct"/>
        <w:tblLayout w:type="fixed"/>
        <w:tblCellMar>
          <w:left w:w="288" w:type="dxa"/>
          <w:right w:w="288" w:type="dxa"/>
        </w:tblCellMar>
        <w:tblLook w:val="04A0" w:firstRow="1" w:lastRow="0" w:firstColumn="1" w:lastColumn="0" w:noHBand="0" w:noVBand="1"/>
      </w:tblPr>
      <w:tblGrid>
        <w:gridCol w:w="2966"/>
        <w:gridCol w:w="3512"/>
        <w:gridCol w:w="2872"/>
      </w:tblGrid>
      <w:tr w:rsidR="00E62682" w:rsidRPr="0063494B" w:rsidTr="004224E5">
        <w:tc>
          <w:tcPr>
            <w:tcW w:w="1586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1263A8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To Whom</w:t>
            </w:r>
          </w:p>
        </w:tc>
        <w:tc>
          <w:tcPr>
            <w:tcW w:w="1878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1263A8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By When</w:t>
            </w:r>
          </w:p>
        </w:tc>
        <w:tc>
          <w:tcPr>
            <w:tcW w:w="1537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</w:pPr>
            <w:r w:rsidRPr="001263A8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 xml:space="preserve">Under </w:t>
            </w:r>
            <w:r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 xml:space="preserve">What </w:t>
            </w:r>
            <w:r w:rsidRPr="001031DD">
              <w:rPr>
                <w:rFonts w:ascii="Arial" w:eastAsia="Arial" w:hAnsi="Arial" w:cs="Arial"/>
                <w:b/>
                <w:w w:val="109"/>
                <w:sz w:val="22"/>
                <w:szCs w:val="22"/>
              </w:rPr>
              <w:t>Conditions</w:t>
            </w:r>
          </w:p>
        </w:tc>
      </w:tr>
      <w:tr w:rsidR="00E62682" w:rsidRPr="00BD1543" w:rsidTr="004224E5">
        <w:tc>
          <w:tcPr>
            <w:tcW w:w="1586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FHWA Florida Division </w:t>
            </w:r>
          </w:p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ITS Engineer</w:t>
            </w:r>
          </w:p>
        </w:tc>
        <w:tc>
          <w:tcPr>
            <w:tcW w:w="1878" w:type="pct"/>
          </w:tcPr>
          <w:p w:rsidR="00E62682" w:rsidRPr="001263A8" w:rsidRDefault="00E62682" w:rsidP="00E62682">
            <w:pPr>
              <w:pStyle w:val="ListParagraph"/>
              <w:numPr>
                <w:ilvl w:val="0"/>
                <w:numId w:val="1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Prior to authorization of federal funds, and</w:t>
            </w:r>
          </w:p>
          <w:p w:rsidR="00E62682" w:rsidRDefault="00E62682" w:rsidP="00E62682">
            <w:pPr>
              <w:pStyle w:val="ListParagraph"/>
              <w:numPr>
                <w:ilvl w:val="0"/>
                <w:numId w:val="1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Within 90 calendar days </w:t>
            </w:r>
          </w:p>
          <w:p w:rsidR="00E62682" w:rsidRPr="001031DD" w:rsidRDefault="00E62682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prior to FDOT final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>a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cceptance</w:t>
            </w:r>
            <w:r w:rsidRPr="001031DD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 </w:t>
            </w:r>
          </w:p>
          <w:p w:rsidR="00E62682" w:rsidRPr="001263A8" w:rsidRDefault="00E62682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>(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complete checklist)</w:t>
            </w:r>
          </w:p>
        </w:tc>
        <w:tc>
          <w:tcPr>
            <w:tcW w:w="1537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Project under full FHWA oversight</w:t>
            </w:r>
          </w:p>
        </w:tc>
      </w:tr>
      <w:tr w:rsidR="00E62682" w:rsidRPr="00BD1543" w:rsidTr="004224E5">
        <w:tc>
          <w:tcPr>
            <w:tcW w:w="1586" w:type="pct"/>
          </w:tcPr>
          <w:p w:rsidR="00E62682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FDOT District TSM&amp;O </w:t>
            </w:r>
          </w:p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Program Engineer</w:t>
            </w:r>
          </w:p>
        </w:tc>
        <w:tc>
          <w:tcPr>
            <w:tcW w:w="1878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Within 30 calendar days </w:t>
            </w:r>
          </w:p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following FDOT final acceptance</w:t>
            </w:r>
          </w:p>
        </w:tc>
        <w:tc>
          <w:tcPr>
            <w:tcW w:w="1537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All projects</w:t>
            </w:r>
          </w:p>
        </w:tc>
      </w:tr>
      <w:tr w:rsidR="00E62682" w:rsidRPr="00BD1543" w:rsidTr="004224E5">
        <w:tc>
          <w:tcPr>
            <w:tcW w:w="1586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FDOT District LAP Administrator</w:t>
            </w:r>
          </w:p>
        </w:tc>
        <w:tc>
          <w:tcPr>
            <w:tcW w:w="1878" w:type="pct"/>
          </w:tcPr>
          <w:p w:rsidR="00E62682" w:rsidRPr="001263A8" w:rsidRDefault="00E62682" w:rsidP="00E62682">
            <w:pPr>
              <w:pStyle w:val="ListParagraph"/>
              <w:numPr>
                <w:ilvl w:val="0"/>
                <w:numId w:val="1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Prior to authorization </w:t>
            </w:r>
          </w:p>
          <w:p w:rsidR="00E62682" w:rsidRPr="001263A8" w:rsidRDefault="00E62682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of federal funds, and</w:t>
            </w:r>
          </w:p>
          <w:p w:rsidR="00E62682" w:rsidRDefault="00E62682" w:rsidP="00E62682">
            <w:pPr>
              <w:pStyle w:val="ListParagraph"/>
              <w:numPr>
                <w:ilvl w:val="0"/>
                <w:numId w:val="2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Prior to FDOT final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>a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cceptance </w:t>
            </w:r>
          </w:p>
          <w:p w:rsidR="00E62682" w:rsidRPr="001263A8" w:rsidRDefault="00E62682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031DD">
              <w:rPr>
                <w:rFonts w:ascii="Arial" w:eastAsia="Arial" w:hAnsi="Arial" w:cs="Arial"/>
                <w:w w:val="109"/>
                <w:sz w:val="20"/>
                <w:szCs w:val="20"/>
              </w:rPr>
              <w:t>(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complete checklist)</w:t>
            </w:r>
          </w:p>
        </w:tc>
        <w:tc>
          <w:tcPr>
            <w:tcW w:w="1537" w:type="pct"/>
          </w:tcPr>
          <w:p w:rsidR="00E62682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Local agency project </w:t>
            </w:r>
          </w:p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under FDOT 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delegated 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oversight</w:t>
            </w:r>
          </w:p>
        </w:tc>
      </w:tr>
      <w:tr w:rsidR="00E62682" w:rsidRPr="00BD1543" w:rsidTr="004224E5">
        <w:tc>
          <w:tcPr>
            <w:tcW w:w="1586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FDOT Central Office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 TSM&amp;O Program</w:t>
            </w: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 ITS Coordinator (</w:t>
            </w:r>
            <w:hyperlink r:id="rId5" w:history="1">
              <w:r w:rsidRPr="001263A8">
                <w:rPr>
                  <w:rStyle w:val="cs8ba692871"/>
                  <w:rFonts w:ascii="Arial" w:hAnsi="Arial" w:cs="Arial"/>
                  <w:sz w:val="20"/>
                  <w:szCs w:val="20"/>
                </w:rPr>
                <w:t>sysandarch@dot.state.fl.us</w:t>
              </w:r>
            </w:hyperlink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)</w:t>
            </w:r>
          </w:p>
        </w:tc>
        <w:tc>
          <w:tcPr>
            <w:tcW w:w="1878" w:type="pct"/>
          </w:tcPr>
          <w:p w:rsidR="00E62682" w:rsidRPr="00F31E3B" w:rsidRDefault="00E62682" w:rsidP="00E62682">
            <w:pPr>
              <w:pStyle w:val="ListParagraph"/>
              <w:numPr>
                <w:ilvl w:val="0"/>
                <w:numId w:val="1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F31E3B"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Prior to authorization </w:t>
            </w:r>
          </w:p>
          <w:p w:rsidR="00E62682" w:rsidRDefault="00E62682" w:rsidP="004224E5">
            <w:pPr>
              <w:pStyle w:val="ListParagraph"/>
              <w:spacing w:before="33"/>
              <w:ind w:left="360"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F31E3B">
              <w:rPr>
                <w:rFonts w:ascii="Arial" w:eastAsia="Arial" w:hAnsi="Arial" w:cs="Arial"/>
                <w:w w:val="109"/>
                <w:sz w:val="20"/>
                <w:szCs w:val="20"/>
              </w:rPr>
              <w:t>of federal funds, and</w:t>
            </w:r>
          </w:p>
          <w:p w:rsidR="00E62682" w:rsidRPr="001263A8" w:rsidRDefault="00E62682" w:rsidP="00E62682">
            <w:pPr>
              <w:pStyle w:val="ListParagraph"/>
              <w:numPr>
                <w:ilvl w:val="0"/>
                <w:numId w:val="1"/>
              </w:num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Within 30 calendar days following FDOT final acceptance</w:t>
            </w:r>
            <w:r>
              <w:rPr>
                <w:rFonts w:ascii="Arial" w:eastAsia="Arial" w:hAnsi="Arial" w:cs="Arial"/>
                <w:w w:val="109"/>
                <w:sz w:val="20"/>
                <w:szCs w:val="20"/>
              </w:rPr>
              <w:t xml:space="preserve"> (complete checklist)</w:t>
            </w:r>
          </w:p>
        </w:tc>
        <w:tc>
          <w:tcPr>
            <w:tcW w:w="1537" w:type="pct"/>
          </w:tcPr>
          <w:p w:rsidR="00E62682" w:rsidRPr="001263A8" w:rsidRDefault="00E62682" w:rsidP="004224E5">
            <w:pPr>
              <w:spacing w:before="33"/>
              <w:ind w:right="-270"/>
              <w:rPr>
                <w:rFonts w:ascii="Arial" w:eastAsia="Arial" w:hAnsi="Arial" w:cs="Arial"/>
                <w:w w:val="109"/>
                <w:sz w:val="20"/>
                <w:szCs w:val="20"/>
              </w:rPr>
            </w:pPr>
            <w:r w:rsidRPr="001263A8">
              <w:rPr>
                <w:rFonts w:ascii="Arial" w:eastAsia="Arial" w:hAnsi="Arial" w:cs="Arial"/>
                <w:w w:val="109"/>
                <w:sz w:val="20"/>
                <w:szCs w:val="20"/>
              </w:rPr>
              <w:t>All projects</w:t>
            </w:r>
          </w:p>
        </w:tc>
      </w:tr>
    </w:tbl>
    <w:p w:rsidR="00E62682" w:rsidRPr="001263A8" w:rsidRDefault="00E62682" w:rsidP="00E62682">
      <w:pPr>
        <w:spacing w:line="200" w:lineRule="exact"/>
        <w:rPr>
          <w:rFonts w:ascii="Arial" w:eastAsia="Arial" w:hAnsi="Arial" w:cs="Arial"/>
          <w:w w:val="109"/>
          <w:sz w:val="20"/>
          <w:szCs w:val="20"/>
        </w:rPr>
      </w:pPr>
    </w:p>
    <w:p w:rsidR="00E62682" w:rsidRDefault="00E62682" w:rsidP="00E62682">
      <w:pPr>
        <w:spacing w:line="200" w:lineRule="exact"/>
        <w:rPr>
          <w:sz w:val="20"/>
        </w:rPr>
      </w:pPr>
    </w:p>
    <w:tbl>
      <w:tblPr>
        <w:tblStyle w:val="MediumShading1-Accent3"/>
        <w:tblW w:w="0" w:type="auto"/>
        <w:tblBorders>
          <w:insideV w:val="single" w:sz="8" w:space="0" w:color="BBBBBB" w:themeColor="accent3" w:themeTint="BF"/>
        </w:tblBorders>
        <w:tblLook w:val="04A0" w:firstRow="1" w:lastRow="0" w:firstColumn="1" w:lastColumn="0" w:noHBand="0" w:noVBand="1"/>
      </w:tblPr>
      <w:tblGrid>
        <w:gridCol w:w="4681"/>
        <w:gridCol w:w="2490"/>
        <w:gridCol w:w="1174"/>
        <w:gridCol w:w="995"/>
      </w:tblGrid>
      <w:tr w:rsidR="00E62682" w:rsidRPr="00117B69" w:rsidTr="00422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</w:tcPr>
          <w:p w:rsidR="00E62682" w:rsidRPr="000135B0" w:rsidRDefault="00E62682" w:rsidP="004224E5">
            <w:pPr>
              <w:pStyle w:val="Noparagraphstyle"/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SECTION 1 – </w:t>
            </w:r>
            <w:r w:rsidRPr="00114C15">
              <w:rPr>
                <w:rFonts w:ascii="Arial" w:hAnsi="Arial" w:cs="Arial"/>
                <w:color w:val="FFFFFF" w:themeColor="background1"/>
              </w:rPr>
              <w:t>Project Information</w:t>
            </w: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1" w:type="dxa"/>
            <w:tcBorders>
              <w:right w:val="none" w:sz="0" w:space="0" w:color="auto"/>
            </w:tcBorders>
          </w:tcPr>
          <w:p w:rsidR="00E62682" w:rsidRPr="00117B69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 Financial Project ID: </w:t>
            </w:r>
          </w:p>
        </w:tc>
        <w:tc>
          <w:tcPr>
            <w:tcW w:w="4659" w:type="dxa"/>
            <w:gridSpan w:val="3"/>
            <w:tcBorders>
              <w:left w:val="none" w:sz="0" w:space="0" w:color="auto"/>
            </w:tcBorders>
          </w:tcPr>
          <w:p w:rsidR="00E62682" w:rsidRPr="000C23C7" w:rsidRDefault="00E62682" w:rsidP="004224E5">
            <w:pPr>
              <w:pStyle w:val="Noparagraphstyl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1.2 </w:t>
            </w:r>
            <w:r w:rsidRPr="000C23C7">
              <w:rPr>
                <w:rFonts w:ascii="Arial" w:hAnsi="Arial" w:cs="Arial"/>
                <w:b/>
                <w:sz w:val="22"/>
                <w:szCs w:val="22"/>
              </w:rPr>
              <w:t>Agency:</w:t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shd w:val="clear" w:color="auto" w:fill="FFFFFF" w:themeFill="background1"/>
          </w:tcPr>
          <w:p w:rsidR="00E62682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 Agency Project Manager’s name, phone and e-mail:</w:t>
            </w:r>
          </w:p>
          <w:p w:rsidR="00E62682" w:rsidRPr="00117B69" w:rsidRDefault="00E62682" w:rsidP="004224E5">
            <w:pPr>
              <w:pStyle w:val="Noparagraphstyle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</w:tcPr>
          <w:p w:rsidR="00E62682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1.4 Project title, description, and location:</w:t>
            </w:r>
          </w:p>
          <w:p w:rsidR="00E62682" w:rsidRPr="00117B69" w:rsidRDefault="00E62682" w:rsidP="004224E5">
            <w:pPr>
              <w:pStyle w:val="Noparagraphstyle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shd w:val="clear" w:color="auto" w:fill="FFFFFF" w:themeFill="background1"/>
          </w:tcPr>
          <w:p w:rsidR="00E62682" w:rsidRPr="00ED496D" w:rsidRDefault="00E62682" w:rsidP="004224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 Nature of w</w:t>
            </w:r>
            <w:r w:rsidRPr="00ED496D">
              <w:rPr>
                <w:rFonts w:ascii="Arial" w:hAnsi="Arial" w:cs="Arial"/>
                <w:sz w:val="22"/>
                <w:szCs w:val="22"/>
              </w:rPr>
              <w:t>ork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34491F" w:rsidRDefault="00E62682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Software development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ITS implementation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Traditional construction with ITS </w:t>
            </w:r>
          </w:p>
          <w:p w:rsidR="00E62682" w:rsidRPr="0034491F" w:rsidRDefault="00E62682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Operations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Maintenance (Equipment replacement) </w:t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9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C23C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 Other </w:t>
            </w:r>
          </w:p>
          <w:p w:rsidR="00E62682" w:rsidRDefault="00E62682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If Other, explain:</w:t>
            </w:r>
          </w:p>
          <w:p w:rsidR="00E62682" w:rsidRPr="00ED496D" w:rsidRDefault="00E62682" w:rsidP="004224E5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shd w:val="clear" w:color="auto" w:fill="A5A5A5" w:themeFill="accent3"/>
          </w:tcPr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i/>
                <w:sz w:val="22"/>
                <w:szCs w:val="22"/>
                <w:u w:val="single"/>
              </w:rPr>
            </w:pPr>
            <w:r w:rsidRPr="000C23C7">
              <w:rPr>
                <w:rFonts w:ascii="Arial" w:hAnsi="Arial" w:cs="Arial"/>
                <w:color w:val="auto"/>
                <w:sz w:val="22"/>
                <w:szCs w:val="22"/>
              </w:rPr>
              <w:t>1.6 Questions</w:t>
            </w:r>
            <w:r w:rsidRPr="00D44EC0">
              <w:rPr>
                <w:rFonts w:ascii="Arial" w:hAnsi="Arial" w:cs="Arial"/>
                <w:color w:val="auto"/>
                <w:sz w:val="22"/>
                <w:szCs w:val="22"/>
              </w:rPr>
              <w:t>:</w:t>
            </w:r>
          </w:p>
          <w:p w:rsidR="00E62682" w:rsidRPr="00D44EC0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color w:val="FFFFFF" w:themeColor="background1"/>
              </w:rPr>
            </w:pP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  <w:u w:val="single"/>
              </w:rPr>
              <w:t>Instructions for answering questions: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If you are unsure about a question, be conservative. If all “Yes” are selected, that is a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  <w:u w:val="single"/>
              </w:rPr>
              <w:t>preliminary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indication of a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l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ow-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r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isk project. If there is even one “No” selected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,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” the project is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h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igh-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r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isk. Use Table 1:  Risk Assessment for Intelligent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lastRenderedPageBreak/>
              <w:t>Transportation System (ITS) Projects within the procedure for additional details regarding each question.</w:t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A5A5A5" w:themeFill="accent3"/>
          </w:tcPr>
          <w:p w:rsidR="00E62682" w:rsidRPr="000C23C7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1174" w:type="dxa"/>
            <w:tcBorders>
              <w:left w:val="none" w:sz="0" w:space="0" w:color="auto"/>
              <w:bottom w:val="single" w:sz="8" w:space="0" w:color="BBBBBB" w:themeColor="accent3" w:themeTint="BF"/>
              <w:right w:val="none" w:sz="0" w:space="0" w:color="auto"/>
            </w:tcBorders>
            <w:shd w:val="clear" w:color="auto" w:fill="A5A5A5" w:themeFill="accent3"/>
          </w:tcPr>
          <w:p w:rsidR="00E62682" w:rsidRPr="000C23C7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C23C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995" w:type="dxa"/>
            <w:tcBorders>
              <w:left w:val="none" w:sz="0" w:space="0" w:color="auto"/>
              <w:bottom w:val="single" w:sz="8" w:space="0" w:color="BBBBBB" w:themeColor="accent3" w:themeTint="BF"/>
            </w:tcBorders>
            <w:shd w:val="clear" w:color="auto" w:fill="A5A5A5" w:themeFill="accent3"/>
          </w:tcPr>
          <w:p w:rsidR="00E62682" w:rsidRPr="000C23C7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C23C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Defaul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depend on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only your agency </w:t>
            </w:r>
            <w:r w:rsidRPr="0034491F">
              <w:rPr>
                <w:rFonts w:ascii="Arial" w:hAnsi="Arial" w:cs="Arial"/>
                <w:sz w:val="22"/>
                <w:szCs w:val="22"/>
              </w:rPr>
              <w:t>to implement and operate</w:t>
            </w:r>
            <w:r>
              <w:rPr>
                <w:rFonts w:ascii="Arial" w:hAnsi="Arial" w:cs="Arial"/>
                <w:sz w:val="22"/>
                <w:szCs w:val="22"/>
              </w:rPr>
              <w:t xml:space="preserve"> or is there an existing multi-agency agreement in place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0C23C7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Defaul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software proven elsewhere, with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no </w:t>
            </w:r>
            <w:r w:rsidRPr="0034491F">
              <w:rPr>
                <w:rFonts w:ascii="Arial" w:hAnsi="Arial" w:cs="Arial"/>
                <w:sz w:val="22"/>
                <w:szCs w:val="22"/>
              </w:rPr>
              <w:t>new software writing</w:t>
            </w:r>
            <w:r>
              <w:rPr>
                <w:rFonts w:ascii="Arial" w:hAnsi="Arial" w:cs="Arial"/>
                <w:sz w:val="22"/>
                <w:szCs w:val="22"/>
              </w:rPr>
              <w:t xml:space="preserve"> or no software at all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E77A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7AE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77A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E77A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7AE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77A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Default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hardware and communications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proven </w:t>
            </w:r>
            <w:r w:rsidRPr="0034491F">
              <w:rPr>
                <w:rFonts w:ascii="Arial" w:hAnsi="Arial" w:cs="Arial"/>
                <w:sz w:val="22"/>
                <w:szCs w:val="22"/>
              </w:rPr>
              <w:t>elsewhere</w:t>
            </w:r>
            <w:r>
              <w:rPr>
                <w:rFonts w:ascii="Arial" w:hAnsi="Arial" w:cs="Arial"/>
                <w:sz w:val="22"/>
                <w:szCs w:val="22"/>
              </w:rPr>
              <w:t xml:space="preserve"> or no hardware at all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existing interfaces </w:t>
            </w:r>
            <w:r w:rsidRPr="0034491F">
              <w:rPr>
                <w:rFonts w:ascii="Arial" w:hAnsi="Arial" w:cs="Arial"/>
                <w:sz w:val="22"/>
                <w:szCs w:val="22"/>
              </w:rPr>
              <w:t>(no new interfaces to other systems)?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496D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496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existing system requirements </w:t>
            </w:r>
            <w:r w:rsidRPr="0034491F">
              <w:rPr>
                <w:rFonts w:ascii="Arial" w:hAnsi="Arial" w:cs="Arial"/>
                <w:sz w:val="22"/>
                <w:szCs w:val="22"/>
              </w:rPr>
              <w:t>that are defined in writing?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E543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435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E543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E543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435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E543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Noparagraphstyl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existing operating procedures </w:t>
            </w:r>
            <w:r w:rsidRPr="0034491F">
              <w:rPr>
                <w:rFonts w:ascii="Arial" w:hAnsi="Arial" w:cs="Arial"/>
                <w:sz w:val="22"/>
                <w:szCs w:val="22"/>
              </w:rPr>
              <w:t>that are defined in writing?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C1441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41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144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C1441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41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144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1" w:type="dxa"/>
            <w:gridSpan w:val="2"/>
            <w:tcBorders>
              <w:right w:val="none" w:sz="0" w:space="0" w:color="auto"/>
            </w:tcBorders>
            <w:shd w:val="clear" w:color="auto" w:fill="FFFFFF" w:themeFill="background1"/>
          </w:tcPr>
          <w:p w:rsidR="00E62682" w:rsidRPr="0034491F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4491F">
              <w:rPr>
                <w:rFonts w:ascii="Arial" w:hAnsi="Arial" w:cs="Arial"/>
                <w:sz w:val="22"/>
                <w:szCs w:val="22"/>
              </w:rPr>
              <w:t xml:space="preserve">. Will the project use only technologies with service life </w:t>
            </w:r>
            <w:r w:rsidRPr="0034491F">
              <w:rPr>
                <w:rFonts w:ascii="Arial" w:hAnsi="Arial" w:cs="Arial"/>
                <w:iCs/>
                <w:sz w:val="22"/>
                <w:szCs w:val="22"/>
              </w:rPr>
              <w:t xml:space="preserve">longer </w:t>
            </w:r>
            <w:r w:rsidRPr="0034491F">
              <w:rPr>
                <w:rFonts w:ascii="Arial" w:hAnsi="Arial" w:cs="Arial"/>
                <w:sz w:val="22"/>
                <w:szCs w:val="22"/>
              </w:rPr>
              <w:t>than 2-4 years?</w:t>
            </w:r>
          </w:p>
        </w:tc>
        <w:tc>
          <w:tcPr>
            <w:tcW w:w="1174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E62682" w:rsidRPr="000C23C7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20233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33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0233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5" w:type="dxa"/>
            <w:tcBorders>
              <w:left w:val="none" w:sz="0" w:space="0" w:color="auto"/>
            </w:tcBorders>
            <w:shd w:val="clear" w:color="auto" w:fill="FFFFFF" w:themeFill="background1"/>
            <w:vAlign w:val="center"/>
          </w:tcPr>
          <w:p w:rsidR="00E62682" w:rsidRPr="00117B69" w:rsidRDefault="00E62682" w:rsidP="004224E5">
            <w:pPr>
              <w:pStyle w:val="Noparagraphstyl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0233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233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0233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62682" w:rsidRPr="00117B69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shd w:val="clear" w:color="auto" w:fill="A5A5A5" w:themeFill="accent3"/>
          </w:tcPr>
          <w:p w:rsidR="00E62682" w:rsidRDefault="00E62682" w:rsidP="004224E5">
            <w:pPr>
              <w:pStyle w:val="Noparagraphstyle"/>
              <w:jc w:val="center"/>
              <w:rPr>
                <w:rFonts w:ascii="Arial" w:hAnsi="Arial" w:cs="Arial"/>
                <w:color w:val="FFFFFF" w:themeColor="background1"/>
              </w:rPr>
            </w:pPr>
            <w:r w:rsidRPr="003A2CCA">
              <w:rPr>
                <w:rFonts w:ascii="Arial" w:hAnsi="Arial" w:cs="Arial"/>
                <w:color w:val="FFFFFF" w:themeColor="background1"/>
              </w:rPr>
              <w:t>SECTION</w:t>
            </w:r>
            <w:r w:rsidRPr="000C23C7">
              <w:rPr>
                <w:rFonts w:ascii="Arial" w:hAnsi="Arial" w:cs="Arial"/>
                <w:color w:val="FFFFFF" w:themeColor="background1"/>
              </w:rPr>
              <w:t xml:space="preserve"> 2 – Regulatory Compliance Information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  <w:u w:val="single"/>
              </w:rPr>
              <w:t>Instructions for answering regulatory compliance items: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E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</w:rPr>
              <w:t xml:space="preserve">nsure each item is fully addressed and documented before project completion as these items are required in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</w:rPr>
              <w:t>23 CFR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</w:rPr>
              <w:t xml:space="preserve"> 940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</w:rPr>
              <w:t>.11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</w:rPr>
              <w:t>.</w:t>
            </w:r>
            <w:r w:rsidRPr="000C23C7">
              <w:rPr>
                <w:color w:val="FFFFFF" w:themeColor="background1"/>
                <w:sz w:val="20"/>
              </w:rPr>
              <w:t xml:space="preserve"> 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If the preliminary indication shows a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l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ow-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r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isk project and you are able to address all seven items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in section 2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completely and with certainty, then self-certify the project a</w:t>
            </w:r>
            <w:r w:rsidRPr="00D44EC0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l</w:t>
            </w:r>
            <w:r w:rsidRPr="00D44EC0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ow-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r</w:t>
            </w:r>
            <w:r w:rsidRPr="00D44EC0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isk.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You may reference existing documents if they are being reused for this project.  </w:t>
            </w:r>
            <w:r w:rsidRPr="00D44EC0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Otherwise, the project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must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 be classified as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h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igh-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r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isk and the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System Engineering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Project Checklist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(Topic Number 750-XXX-YY) and supporting documents required by section 2.2 of the System Engineering and ITS Architecture Procedure (Topic Number 750-040-003) 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 xml:space="preserve">must be completed. </w:t>
            </w:r>
            <w:r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I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  <w:t>f you feel this is not justified, you may request a review of this information by FHWA.</w:t>
            </w:r>
            <w:r w:rsidRPr="000C23C7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Pr="001263A8">
              <w:rPr>
                <w:rFonts w:ascii="Arial" w:hAnsi="Arial" w:cs="Arial"/>
                <w:i/>
                <w:color w:val="FFC000"/>
                <w:sz w:val="20"/>
                <w:szCs w:val="20"/>
              </w:rPr>
              <w:t>Information for items 2.1, 2.2 and 2.7 is required upon first submittal.</w:t>
            </w:r>
            <w:r w:rsidRPr="001263A8">
              <w:rPr>
                <w:rFonts w:ascii="Arial" w:hAnsi="Arial" w:cs="Arial"/>
                <w:i/>
                <w:color w:val="FFC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Pr="001263A8">
              <w:rPr>
                <w:rFonts w:ascii="Arial" w:hAnsi="Arial" w:cs="Arial"/>
                <w:i/>
                <w:color w:val="FFC000"/>
                <w:sz w:val="20"/>
              </w:rPr>
              <w:t xml:space="preserve">If any of the </w:t>
            </w:r>
            <w:r>
              <w:rPr>
                <w:rFonts w:ascii="Arial" w:hAnsi="Arial" w:cs="Arial"/>
                <w:i/>
                <w:color w:val="FFC000"/>
                <w:sz w:val="20"/>
              </w:rPr>
              <w:t xml:space="preserve">other </w:t>
            </w:r>
            <w:r w:rsidRPr="001263A8">
              <w:rPr>
                <w:rFonts w:ascii="Arial" w:hAnsi="Arial" w:cs="Arial"/>
                <w:i/>
                <w:color w:val="FFC000"/>
                <w:sz w:val="20"/>
              </w:rPr>
              <w:t>items below cannot be fully addressed now, but will be answered during the project implementation, please indicate the step at which the items will be answered</w:t>
            </w:r>
            <w:r>
              <w:rPr>
                <w:rFonts w:ascii="Arial" w:hAnsi="Arial" w:cs="Arial"/>
                <w:i/>
                <w:color w:val="FFC000"/>
                <w:sz w:val="20"/>
              </w:rPr>
              <w:t xml:space="preserve"> and resubmit in accordance with instructions for submitting checklist, once all items are fully answered</w:t>
            </w:r>
            <w:r w:rsidRPr="001263A8">
              <w:rPr>
                <w:rFonts w:ascii="Arial" w:hAnsi="Arial" w:cs="Arial"/>
                <w:i/>
                <w:color w:val="FFC000"/>
                <w:sz w:val="20"/>
              </w:rPr>
              <w:t xml:space="preserve">.  </w:t>
            </w: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Defaul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 Identification of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portions of the R</w:t>
            </w:r>
            <w:r>
              <w:rPr>
                <w:rFonts w:ascii="Arial" w:hAnsi="Arial" w:cs="Arial"/>
                <w:sz w:val="22"/>
                <w:szCs w:val="22"/>
              </w:rPr>
              <w:t xml:space="preserve">egional </w:t>
            </w:r>
            <w:r w:rsidRPr="00ED496D">
              <w:rPr>
                <w:rFonts w:ascii="Arial" w:hAnsi="Arial" w:cs="Arial"/>
                <w:sz w:val="22"/>
                <w:szCs w:val="22"/>
              </w:rPr>
              <w:t>ITS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D496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rchitecture (RITSA)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being implemented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(c)(1))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1263A8" w:rsidRDefault="00E62682" w:rsidP="004224E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4491F">
              <w:rPr>
                <w:rFonts w:ascii="Arial" w:hAnsi="Arial" w:cs="Arial"/>
                <w:i/>
                <w:sz w:val="20"/>
                <w:szCs w:val="20"/>
              </w:rPr>
              <w:t xml:space="preserve">Locate 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RITSA. In the RITSA, the project might be identified specifically by name and agency, or by a more generic description (e.g. “Arterial Traffic Management”). </w:t>
            </w:r>
            <w:r w:rsidRPr="00694BFC">
              <w:rPr>
                <w:rFonts w:ascii="Arial" w:hAnsi="Arial" w:cs="Arial"/>
                <w:i/>
                <w:sz w:val="20"/>
                <w:szCs w:val="20"/>
              </w:rPr>
              <w:t>For high</w:t>
            </w: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694BFC">
              <w:rPr>
                <w:rFonts w:ascii="Arial" w:hAnsi="Arial" w:cs="Arial"/>
                <w:i/>
                <w:sz w:val="20"/>
                <w:szCs w:val="20"/>
              </w:rPr>
              <w:t>risk projects, indicate where the PITSA information can be found in the Concept of Operations.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If listed in the RITSA, document which inventory elements,</w:t>
            </w:r>
            <w:r w:rsidRPr="0034491F">
              <w:rPr>
                <w:rFonts w:ascii="Arial" w:hAnsi="Arial" w:cs="Arial"/>
                <w:i/>
                <w:sz w:val="20"/>
                <w:szCs w:val="20"/>
              </w:rPr>
              <w:t xml:space="preserve"> service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packages, subsystems, and/or information flows are being completed in this project</w:t>
            </w:r>
            <w:r>
              <w:rPr>
                <w:rFonts w:ascii="Arial" w:hAnsi="Arial" w:cs="Arial"/>
                <w:i/>
                <w:sz w:val="20"/>
                <w:szCs w:val="20"/>
              </w:rPr>
              <w:t>, either below or in an attached document.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1031DD">
              <w:rPr>
                <w:rFonts w:ascii="Arial" w:hAnsi="Arial" w:cs="Arial"/>
                <w:i/>
                <w:sz w:val="20"/>
                <w:szCs w:val="20"/>
              </w:rPr>
              <w:t xml:space="preserve">If there is no information in your RITSA, arrange with your District </w:t>
            </w:r>
            <w:r w:rsidRPr="0053430F">
              <w:rPr>
                <w:rFonts w:ascii="Arial" w:hAnsi="Arial" w:cs="Arial"/>
                <w:i/>
                <w:sz w:val="20"/>
                <w:szCs w:val="20"/>
              </w:rPr>
              <w:t>TSM&amp;O Program Engineer to provide this information when your project is designed; the Central Office TSM&amp;O Program will use it in the next update of the RITSA.</w:t>
            </w: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</w:tcPr>
          <w:p w:rsidR="00E62682" w:rsidRDefault="00E62682" w:rsidP="004224E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  <w:shd w:val="clear" w:color="auto" w:fill="FFFFFF" w:themeFill="background1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sz w:val="22"/>
                <w:szCs w:val="22"/>
              </w:rPr>
            </w:pPr>
            <w:r w:rsidRPr="00ED496D">
              <w:rPr>
                <w:rFonts w:ascii="Arial" w:hAnsi="Arial" w:cs="Arial"/>
                <w:sz w:val="22"/>
                <w:szCs w:val="22"/>
              </w:rPr>
              <w:t>2.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Identif</w:t>
            </w:r>
            <w:r>
              <w:rPr>
                <w:rFonts w:ascii="Arial" w:hAnsi="Arial" w:cs="Arial"/>
                <w:sz w:val="22"/>
                <w:szCs w:val="22"/>
              </w:rPr>
              <w:t>ication of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participating agencies roles and responsibilities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CR 940.11 (c)(2))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Can you identify all stakeholders that must participate in the implementation phase of this project? What are their roles/responsibilities? Have they committed to the responsibilities? Some of this information might appear in your RITSA (e.g., “Operational Concepts” or other sections). If this will be defined in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later phase of the project (e.g., Concept of Operations), the RITSA may be a good source to start definition.</w:t>
            </w:r>
          </w:p>
        </w:tc>
      </w:tr>
      <w:tr w:rsidR="00E62682" w:rsidRPr="00DC63B5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  <w:shd w:val="clear" w:color="auto" w:fill="EDEDED" w:themeFill="accent3" w:themeFillTint="33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2.3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Procedures and resources necessary for operations and management of the system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(c)(7))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Can you identify all stakeholders that must participate in operations, management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and maintenance of the system throughout its life cycle? What are the roles, responsibilities, and resources required from each stakeholder? Examples include: money, special equipment, staff time, special expertise, provision of data, and many more. You should consider hardware, software, and communications issues.</w:t>
            </w: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  <w:shd w:val="clear" w:color="auto" w:fill="FFFFFF" w:themeFill="background1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Requirements definitions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(c)(3))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 Are the system requirements (functional and performance) already well-defined in writing? If yes, indicate where they can be found (e.g., Std. Specs). If they will be defined in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later phase of the project, the applicable high-level functional requirements in the RITSA may be a good starting point for writing them. The focus is on “what” functions must be performed – not on “how” the technology will be used to perform them.</w:t>
            </w:r>
          </w:p>
        </w:tc>
      </w:tr>
      <w:tr w:rsidR="00E62682" w:rsidRPr="00DC63B5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  <w:shd w:val="clear" w:color="auto" w:fill="EDEDED" w:themeFill="accent3" w:themeFillTint="33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2.5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Identif</w:t>
            </w:r>
            <w:r>
              <w:rPr>
                <w:rFonts w:ascii="Arial" w:hAnsi="Arial" w:cs="Arial"/>
                <w:sz w:val="22"/>
                <w:szCs w:val="22"/>
              </w:rPr>
              <w:t>ication of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applicable ITS standards and testing procedures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(c)(6))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Do you know yet if any ITS Communications Standards are applicable to this project? If they are applicable, will you use them? </w:t>
            </w:r>
            <w:r w:rsidRPr="0034491F">
              <w:rPr>
                <w:rFonts w:ascii="Arial" w:hAnsi="Arial" w:cs="Arial"/>
                <w:i/>
                <w:sz w:val="20"/>
                <w:szCs w:val="20"/>
              </w:rPr>
              <w:t>Some of this information might appear in your RITSA. If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your R</w:t>
            </w:r>
            <w:r w:rsidRPr="0034491F">
              <w:rPr>
                <w:rFonts w:ascii="Arial" w:hAnsi="Arial" w:cs="Arial"/>
                <w:i/>
                <w:sz w:val="20"/>
                <w:szCs w:val="20"/>
              </w:rPr>
              <w:t>ITS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>A identifies specific Architecture Flows, ITS Standards to consider</w:t>
            </w:r>
            <w:r w:rsidRPr="0034491F">
              <w:rPr>
                <w:rFonts w:ascii="Arial" w:hAnsi="Arial" w:cs="Arial"/>
                <w:i/>
                <w:sz w:val="20"/>
                <w:szCs w:val="20"/>
              </w:rPr>
              <w:t xml:space="preserve"> should also be identified within it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  <w:shd w:val="clear" w:color="auto" w:fill="FFFFFF" w:themeFill="background1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2.6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Analysis of alternative system configurations and technology options to meet requirements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(c)(4))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 Have you considered alternative designs yet? This could include system configurations</w:t>
            </w:r>
            <w:r>
              <w:rPr>
                <w:rFonts w:ascii="Arial" w:hAnsi="Arial" w:cs="Arial"/>
                <w:i/>
                <w:sz w:val="20"/>
                <w:szCs w:val="20"/>
              </w:rPr>
              <w:t>;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different organizational roles;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and 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>alternative hardware, software, or communications technology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If you cannot yet make a choice of available alternatives, this analysis will occur in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later phase of the project (High-Level Design).</w:t>
            </w:r>
          </w:p>
        </w:tc>
      </w:tr>
      <w:tr w:rsidR="00E62682" w:rsidRPr="00DC63B5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  <w:shd w:val="clear" w:color="auto" w:fill="EDEDED" w:themeFill="accent3" w:themeFillTint="33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nil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2.7</w:t>
            </w:r>
            <w:r w:rsidRPr="00ED496D">
              <w:rPr>
                <w:rFonts w:ascii="Arial" w:hAnsi="Arial" w:cs="Arial"/>
                <w:sz w:val="22"/>
                <w:szCs w:val="22"/>
              </w:rPr>
              <w:t xml:space="preserve"> Procurement options</w:t>
            </w:r>
            <w:r>
              <w:rPr>
                <w:rFonts w:ascii="Arial" w:hAnsi="Arial" w:cs="Arial"/>
                <w:sz w:val="22"/>
                <w:szCs w:val="22"/>
              </w:rPr>
              <w:t xml:space="preserve"> (23 CFR 940.11 (c)(5))</w:t>
            </w:r>
            <w:r w:rsidRPr="00ED496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62682" w:rsidRPr="000C23C7" w:rsidRDefault="00E62682" w:rsidP="004224E5">
            <w:pPr>
              <w:pStyle w:val="Noparagraphstyle"/>
              <w:spacing w:line="240" w:lineRule="aut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C23C7">
              <w:rPr>
                <w:rFonts w:ascii="Arial" w:hAnsi="Arial" w:cs="Arial"/>
                <w:i/>
                <w:sz w:val="20"/>
                <w:szCs w:val="20"/>
                <w:u w:val="single"/>
              </w:rPr>
              <w:t>Instructions:</w:t>
            </w:r>
            <w:r w:rsidRPr="000C23C7">
              <w:rPr>
                <w:rFonts w:ascii="Arial" w:hAnsi="Arial" w:cs="Arial"/>
                <w:i/>
                <w:sz w:val="20"/>
                <w:szCs w:val="20"/>
              </w:rPr>
              <w:t xml:space="preserve"> Have you considered different procurement options for each of the project phases (design, implementation, operation, and management)? These options could include: off-the-shelf vs. custom, lease vs. buy, fixed-price vs. cost-reimbursable, etc. Procurement options must consider the level of staff technical expertise, existing agency procurement practices, who will be the project manager, and whether you need a systems engineer and/or system integrator.</w:t>
            </w: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nil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682" w:rsidRPr="00DC63B5" w:rsidTr="004224E5">
        <w:tblPrEx>
          <w:tblBorders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  <w:shd w:val="clear" w:color="auto" w:fill="FFFFFF" w:themeFill="background1"/>
          </w:tcPr>
          <w:p w:rsidR="00E62682" w:rsidRPr="00ED496D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Comments or additional information (if needed):</w:t>
            </w:r>
          </w:p>
        </w:tc>
      </w:tr>
      <w:tr w:rsidR="00E62682" w:rsidRPr="00DC63B5" w:rsidTr="004224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4"/>
            <w:tcBorders>
              <w:top w:val="single" w:sz="8" w:space="0" w:color="BBBBBB" w:themeColor="accent3" w:themeTint="BF"/>
              <w:left w:val="single" w:sz="8" w:space="0" w:color="BBBBBB" w:themeColor="accent3" w:themeTint="BF"/>
              <w:bottom w:val="single" w:sz="8" w:space="0" w:color="BBBBBB" w:themeColor="accent3" w:themeTint="BF"/>
              <w:right w:val="single" w:sz="8" w:space="0" w:color="BBBBBB" w:themeColor="accent3" w:themeTint="BF"/>
            </w:tcBorders>
            <w:shd w:val="clear" w:color="auto" w:fill="FFFFFF" w:themeFill="background1"/>
          </w:tcPr>
          <w:p w:rsidR="00E62682" w:rsidRDefault="00E62682" w:rsidP="004224E5">
            <w:pPr>
              <w:pStyle w:val="Noparagraphsty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of attachments:</w:t>
            </w:r>
          </w:p>
        </w:tc>
      </w:tr>
    </w:tbl>
    <w:p w:rsidR="00C82133" w:rsidRDefault="00E62682" w:rsidP="00E62682">
      <w:pPr>
        <w:pStyle w:val="FootnoteText"/>
      </w:pPr>
      <w:r w:rsidRPr="000C23C7">
        <w:rPr>
          <w:rFonts w:ascii="Arial" w:hAnsi="Arial" w:cs="Arial"/>
          <w:sz w:val="22"/>
          <w:szCs w:val="22"/>
        </w:rPr>
        <w:t xml:space="preserve"> [Source:  Cal</w:t>
      </w:r>
      <w:r>
        <w:rPr>
          <w:rFonts w:ascii="Arial" w:hAnsi="Arial" w:cs="Arial"/>
          <w:sz w:val="22"/>
          <w:szCs w:val="22"/>
        </w:rPr>
        <w:t>tran</w:t>
      </w:r>
      <w:r w:rsidRPr="000C23C7">
        <w:rPr>
          <w:rFonts w:ascii="Arial" w:hAnsi="Arial" w:cs="Arial"/>
          <w:sz w:val="22"/>
          <w:szCs w:val="22"/>
        </w:rPr>
        <w:t xml:space="preserve">s Systems Engineering Review Form.  Accessed on March 24, </w:t>
      </w:r>
      <w:proofErr w:type="gramStart"/>
      <w:r w:rsidRPr="000C23C7">
        <w:rPr>
          <w:rFonts w:ascii="Arial" w:hAnsi="Arial" w:cs="Arial"/>
          <w:sz w:val="22"/>
          <w:szCs w:val="22"/>
        </w:rPr>
        <w:t xml:space="preserve">2014  </w:t>
      </w:r>
      <w:proofErr w:type="gramEnd"/>
      <w:hyperlink r:id="rId6" w:history="1">
        <w:r w:rsidRPr="000C23C7">
          <w:rPr>
            <w:rStyle w:val="Hyperlink"/>
            <w:rFonts w:ascii="Arial" w:hAnsi="Arial" w:cs="Arial"/>
            <w:sz w:val="22"/>
            <w:szCs w:val="22"/>
          </w:rPr>
          <w:t>http://www.dot.ca.gov/hq/LocalPrograms/lam/forms/acrobat/LAPM07I.pdf</w:t>
        </w:r>
      </w:hyperlink>
      <w:r w:rsidRPr="000C23C7">
        <w:rPr>
          <w:rFonts w:ascii="Arial" w:hAnsi="Arial" w:cs="Arial"/>
          <w:sz w:val="22"/>
          <w:szCs w:val="22"/>
        </w:rPr>
        <w:t>]</w:t>
      </w:r>
      <w:bookmarkStart w:id="0" w:name="_GoBack"/>
      <w:bookmarkEnd w:id="0"/>
    </w:p>
    <w:sectPr w:rsidR="00C82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a XB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746B4"/>
    <w:multiLevelType w:val="hybridMultilevel"/>
    <w:tmpl w:val="34667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276D2D"/>
    <w:multiLevelType w:val="hybridMultilevel"/>
    <w:tmpl w:val="1F5EA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82"/>
    <w:rsid w:val="002C088C"/>
    <w:rsid w:val="00350C32"/>
    <w:rsid w:val="00E6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A8A19-B890-4A6E-B9D4-BE028ABE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E6268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ECTIONTITLE">
    <w:name w:val="SECTION TITLE"/>
    <w:next w:val="Noparagraphstyle"/>
    <w:rsid w:val="00E62682"/>
    <w:pPr>
      <w:spacing w:after="0" w:line="240" w:lineRule="auto"/>
      <w:jc w:val="center"/>
    </w:pPr>
    <w:rPr>
      <w:rFonts w:ascii="Arial" w:eastAsia="Times New Roman" w:hAnsi="Arial" w:cs="Americana XBd BT"/>
      <w:b/>
      <w:bCs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rsid w:val="00E6268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E6268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268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62682"/>
    <w:pPr>
      <w:ind w:left="720"/>
      <w:contextualSpacing/>
    </w:pPr>
  </w:style>
  <w:style w:type="table" w:styleId="TableGrid">
    <w:name w:val="Table Grid"/>
    <w:basedOn w:val="TableNormal"/>
    <w:rsid w:val="00E6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E6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E62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s8ba692871">
    <w:name w:val="cs8ba692871"/>
    <w:basedOn w:val="DefaultParagraphFont"/>
    <w:rsid w:val="00E62682"/>
    <w:rPr>
      <w:rFonts w:ascii="Segoe UI" w:hAnsi="Segoe UI" w:cs="Segoe UI" w:hint="default"/>
      <w:b w:val="0"/>
      <w:bCs w:val="0"/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t.ca.gov/hq/LocalPrograms/lam/forms/acrobat/LAPM07I.pdf" TargetMode="External"/><Relationship Id="rId5" Type="http://schemas.openxmlformats.org/officeDocument/2006/relationships/hyperlink" Target="mailto:sysandarch@dot.state.fl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Vollmer, Derek</dc:creator>
  <cp:keywords/>
  <dc:description/>
  <cp:lastModifiedBy>Vollmer, Derek</cp:lastModifiedBy>
  <cp:revision>1</cp:revision>
  <dcterms:created xsi:type="dcterms:W3CDTF">2015-09-08T12:44:00Z</dcterms:created>
  <dcterms:modified xsi:type="dcterms:W3CDTF">2015-09-08T12:45:00Z</dcterms:modified>
</cp:coreProperties>
</file>